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BA98F" w14:textId="77777777" w:rsidR="00737F2C" w:rsidRDefault="001E7F92" w:rsidP="00737F2C">
      <w:pPr>
        <w:spacing w:after="0" w:line="390" w:lineRule="atLeast"/>
        <w:jc w:val="right"/>
        <w:rPr>
          <w:rFonts w:ascii="Arial" w:eastAsia="Times New Roman" w:hAnsi="Arial" w:cs="Arial"/>
          <w:color w:val="393939"/>
          <w:sz w:val="26"/>
          <w:szCs w:val="26"/>
          <w:lang w:eastAsia="en-GB"/>
        </w:rPr>
      </w:pPr>
      <w:r>
        <w:rPr>
          <w:rFonts w:ascii="Arial" w:eastAsia="Times New Roman" w:hAnsi="Arial" w:cs="Arial"/>
          <w:color w:val="393939"/>
          <w:sz w:val="26"/>
          <w:szCs w:val="26"/>
          <w:lang w:eastAsia="en-GB"/>
        </w:rPr>
        <w:tab/>
      </w:r>
      <w:r>
        <w:rPr>
          <w:rFonts w:ascii="Arial" w:eastAsia="Times New Roman" w:hAnsi="Arial" w:cs="Arial"/>
          <w:color w:val="393939"/>
          <w:sz w:val="26"/>
          <w:szCs w:val="26"/>
          <w:lang w:eastAsia="en-GB"/>
        </w:rPr>
        <w:tab/>
      </w:r>
      <w:r>
        <w:rPr>
          <w:rFonts w:ascii="Arial" w:eastAsia="Times New Roman" w:hAnsi="Arial" w:cs="Arial"/>
          <w:color w:val="393939"/>
          <w:sz w:val="26"/>
          <w:szCs w:val="26"/>
          <w:lang w:eastAsia="en-GB"/>
        </w:rPr>
        <w:tab/>
      </w:r>
      <w:r>
        <w:rPr>
          <w:rFonts w:ascii="Arial" w:eastAsia="Times New Roman" w:hAnsi="Arial" w:cs="Arial"/>
          <w:color w:val="393939"/>
          <w:sz w:val="26"/>
          <w:szCs w:val="26"/>
          <w:lang w:eastAsia="en-GB"/>
        </w:rPr>
        <w:tab/>
      </w:r>
      <w:r>
        <w:rPr>
          <w:rFonts w:ascii="Arial" w:eastAsia="Times New Roman" w:hAnsi="Arial" w:cs="Arial"/>
          <w:color w:val="393939"/>
          <w:sz w:val="26"/>
          <w:szCs w:val="26"/>
          <w:lang w:eastAsia="en-GB"/>
        </w:rPr>
        <w:tab/>
        <w:t>Your Pub name &amp; address here</w:t>
      </w:r>
      <w:r>
        <w:rPr>
          <w:rFonts w:ascii="Arial" w:eastAsia="Times New Roman" w:hAnsi="Arial" w:cs="Arial"/>
          <w:color w:val="393939"/>
          <w:sz w:val="26"/>
          <w:szCs w:val="26"/>
          <w:lang w:eastAsia="en-GB"/>
        </w:rPr>
        <w:tab/>
      </w:r>
    </w:p>
    <w:p w14:paraId="664B3C1F" w14:textId="5653EAA0" w:rsidR="00737F2C" w:rsidRDefault="00737F2C" w:rsidP="001E7F92">
      <w:pPr>
        <w:spacing w:after="0" w:line="390" w:lineRule="atLeast"/>
        <w:rPr>
          <w:rFonts w:ascii="Arial" w:eastAsia="Times New Roman" w:hAnsi="Arial" w:cs="Arial"/>
          <w:color w:val="393939"/>
          <w:sz w:val="26"/>
          <w:szCs w:val="26"/>
          <w:lang w:eastAsia="en-GB"/>
        </w:rPr>
      </w:pPr>
      <w:r w:rsidRPr="00737F2C">
        <w:rPr>
          <w:rFonts w:ascii="Arial" w:eastAsia="Times New Roman" w:hAnsi="Arial" w:cs="Arial"/>
          <w:color w:val="393939"/>
          <w:sz w:val="26"/>
          <w:szCs w:val="26"/>
          <w:lang w:eastAsia="en-GB"/>
        </w:rPr>
        <w:t>House 22</w:t>
      </w:r>
    </w:p>
    <w:p w14:paraId="538888CB" w14:textId="37F4A352" w:rsidR="00737F2C" w:rsidRDefault="00737F2C" w:rsidP="001E7F92">
      <w:pPr>
        <w:spacing w:after="0" w:line="390" w:lineRule="atLeast"/>
        <w:rPr>
          <w:rFonts w:ascii="Arial" w:eastAsia="Times New Roman" w:hAnsi="Arial" w:cs="Arial"/>
          <w:color w:val="393939"/>
          <w:sz w:val="26"/>
          <w:szCs w:val="26"/>
          <w:lang w:eastAsia="en-GB"/>
        </w:rPr>
      </w:pPr>
      <w:proofErr w:type="spellStart"/>
      <w:r w:rsidRPr="00737F2C">
        <w:rPr>
          <w:rFonts w:ascii="Arial" w:eastAsia="Times New Roman" w:hAnsi="Arial" w:cs="Arial"/>
          <w:color w:val="393939"/>
          <w:sz w:val="26"/>
          <w:szCs w:val="26"/>
          <w:lang w:eastAsia="en-GB"/>
        </w:rPr>
        <w:t>MPLC</w:t>
      </w:r>
      <w:proofErr w:type="spellEnd"/>
      <w:r w:rsidRPr="00737F2C">
        <w:rPr>
          <w:rFonts w:ascii="Arial" w:eastAsia="Times New Roman" w:hAnsi="Arial" w:cs="Arial"/>
          <w:color w:val="393939"/>
          <w:sz w:val="26"/>
          <w:szCs w:val="26"/>
          <w:lang w:eastAsia="en-GB"/>
        </w:rPr>
        <w:t xml:space="preserve"> </w:t>
      </w:r>
    </w:p>
    <w:p w14:paraId="2D9502D7" w14:textId="77777777" w:rsidR="00737F2C" w:rsidRDefault="00737F2C" w:rsidP="001E7F92">
      <w:pPr>
        <w:spacing w:after="0" w:line="390" w:lineRule="atLeast"/>
        <w:rPr>
          <w:rFonts w:ascii="Arial" w:eastAsia="Times New Roman" w:hAnsi="Arial" w:cs="Arial"/>
          <w:color w:val="393939"/>
          <w:sz w:val="26"/>
          <w:szCs w:val="26"/>
          <w:lang w:eastAsia="en-GB"/>
        </w:rPr>
      </w:pPr>
      <w:r w:rsidRPr="00737F2C">
        <w:rPr>
          <w:rFonts w:ascii="Arial" w:eastAsia="Times New Roman" w:hAnsi="Arial" w:cs="Arial"/>
          <w:color w:val="393939"/>
          <w:sz w:val="26"/>
          <w:szCs w:val="26"/>
          <w:lang w:eastAsia="en-GB"/>
        </w:rPr>
        <w:t xml:space="preserve">24 </w:t>
      </w:r>
      <w:proofErr w:type="spellStart"/>
      <w:r w:rsidRPr="00737F2C">
        <w:rPr>
          <w:rFonts w:ascii="Arial" w:eastAsia="Times New Roman" w:hAnsi="Arial" w:cs="Arial"/>
          <w:color w:val="393939"/>
          <w:sz w:val="26"/>
          <w:szCs w:val="26"/>
          <w:lang w:eastAsia="en-GB"/>
        </w:rPr>
        <w:t>Gildredge</w:t>
      </w:r>
      <w:proofErr w:type="spellEnd"/>
      <w:r w:rsidRPr="00737F2C">
        <w:rPr>
          <w:rFonts w:ascii="Arial" w:eastAsia="Times New Roman" w:hAnsi="Arial" w:cs="Arial"/>
          <w:color w:val="393939"/>
          <w:sz w:val="26"/>
          <w:szCs w:val="26"/>
          <w:lang w:eastAsia="en-GB"/>
        </w:rPr>
        <w:t xml:space="preserve"> Rd</w:t>
      </w:r>
    </w:p>
    <w:p w14:paraId="0334CC03" w14:textId="489AC679" w:rsidR="001E7F92" w:rsidRPr="00E56352" w:rsidRDefault="00737F2C" w:rsidP="001E7F92">
      <w:pPr>
        <w:spacing w:after="0" w:line="390" w:lineRule="atLeast"/>
        <w:rPr>
          <w:rFonts w:ascii="Arial" w:eastAsia="Times New Roman" w:hAnsi="Arial" w:cs="Arial"/>
          <w:color w:val="393939"/>
          <w:sz w:val="26"/>
          <w:szCs w:val="26"/>
          <w:lang w:eastAsia="en-GB"/>
        </w:rPr>
      </w:pPr>
      <w:r w:rsidRPr="00737F2C">
        <w:rPr>
          <w:rFonts w:ascii="Arial" w:eastAsia="Times New Roman" w:hAnsi="Arial" w:cs="Arial"/>
          <w:color w:val="393939"/>
          <w:sz w:val="26"/>
          <w:szCs w:val="26"/>
          <w:lang w:eastAsia="en-GB"/>
        </w:rPr>
        <w:t>Eastbourne BN21</w:t>
      </w:r>
      <w:r w:rsidR="001E7F92">
        <w:rPr>
          <w:rFonts w:ascii="Arial" w:eastAsia="Times New Roman" w:hAnsi="Arial" w:cs="Arial"/>
          <w:color w:val="393939"/>
          <w:sz w:val="26"/>
          <w:szCs w:val="26"/>
          <w:lang w:eastAsia="en-GB"/>
        </w:rPr>
        <w:tab/>
      </w:r>
      <w:r w:rsidR="001E7F92">
        <w:rPr>
          <w:rFonts w:ascii="Arial" w:eastAsia="Times New Roman" w:hAnsi="Arial" w:cs="Arial"/>
          <w:color w:val="393939"/>
          <w:sz w:val="26"/>
          <w:szCs w:val="26"/>
          <w:lang w:eastAsia="en-GB"/>
        </w:rPr>
        <w:tab/>
      </w:r>
      <w:r w:rsidR="001E7F92">
        <w:rPr>
          <w:rFonts w:ascii="Arial" w:eastAsia="Times New Roman" w:hAnsi="Arial" w:cs="Arial"/>
          <w:color w:val="393939"/>
          <w:sz w:val="26"/>
          <w:szCs w:val="26"/>
          <w:lang w:eastAsia="en-GB"/>
        </w:rPr>
        <w:tab/>
      </w:r>
      <w:r w:rsidR="001E7F92">
        <w:rPr>
          <w:rFonts w:ascii="Arial" w:eastAsia="Times New Roman" w:hAnsi="Arial" w:cs="Arial"/>
          <w:color w:val="393939"/>
          <w:sz w:val="26"/>
          <w:szCs w:val="26"/>
          <w:lang w:eastAsia="en-GB"/>
        </w:rPr>
        <w:tab/>
      </w:r>
      <w:r w:rsidR="001E7F92">
        <w:rPr>
          <w:rFonts w:ascii="Arial" w:eastAsia="Times New Roman" w:hAnsi="Arial" w:cs="Arial"/>
          <w:color w:val="393939"/>
          <w:sz w:val="26"/>
          <w:szCs w:val="26"/>
          <w:lang w:eastAsia="en-GB"/>
        </w:rPr>
        <w:tab/>
      </w:r>
      <w:r w:rsidR="001E7F92">
        <w:rPr>
          <w:rFonts w:ascii="Arial" w:eastAsia="Times New Roman" w:hAnsi="Arial" w:cs="Arial"/>
          <w:color w:val="393939"/>
          <w:sz w:val="26"/>
          <w:szCs w:val="26"/>
          <w:lang w:eastAsia="en-GB"/>
        </w:rPr>
        <w:tab/>
      </w:r>
      <w:r w:rsidR="001E7F92">
        <w:rPr>
          <w:rFonts w:ascii="Arial" w:eastAsia="Times New Roman" w:hAnsi="Arial" w:cs="Arial"/>
          <w:color w:val="393939"/>
          <w:sz w:val="26"/>
          <w:szCs w:val="26"/>
          <w:lang w:eastAsia="en-GB"/>
        </w:rPr>
        <w:tab/>
      </w:r>
      <w:r w:rsidR="001E7F92">
        <w:rPr>
          <w:rFonts w:ascii="Arial" w:eastAsia="Times New Roman" w:hAnsi="Arial" w:cs="Arial"/>
          <w:color w:val="393939"/>
          <w:sz w:val="26"/>
          <w:szCs w:val="26"/>
          <w:lang w:eastAsia="en-GB"/>
        </w:rPr>
        <w:tab/>
      </w:r>
      <w:r w:rsidR="001E7F92">
        <w:rPr>
          <w:rFonts w:ascii="Arial" w:eastAsia="Times New Roman" w:hAnsi="Arial" w:cs="Arial"/>
          <w:color w:val="393939"/>
          <w:sz w:val="26"/>
          <w:szCs w:val="26"/>
          <w:lang w:eastAsia="en-GB"/>
        </w:rPr>
        <w:tab/>
      </w:r>
    </w:p>
    <w:p w14:paraId="1B833C80" w14:textId="77777777" w:rsidR="001E7F92" w:rsidRPr="00E56352" w:rsidRDefault="001E7F92" w:rsidP="001E7F92">
      <w:pPr>
        <w:spacing w:after="0" w:line="390" w:lineRule="atLeast"/>
        <w:rPr>
          <w:rFonts w:ascii="Arial" w:eastAsia="Times New Roman" w:hAnsi="Arial" w:cs="Arial"/>
          <w:color w:val="393939"/>
          <w:sz w:val="26"/>
          <w:szCs w:val="26"/>
          <w:lang w:eastAsia="en-GB"/>
        </w:rPr>
      </w:pPr>
      <w:r w:rsidRPr="00E56352">
        <w:rPr>
          <w:rFonts w:ascii="Arial" w:eastAsia="Times New Roman" w:hAnsi="Arial" w:cs="Arial"/>
          <w:color w:val="393939"/>
          <w:sz w:val="26"/>
          <w:szCs w:val="26"/>
          <w:lang w:eastAsia="en-GB"/>
        </w:rPr>
        <w:t> </w:t>
      </w:r>
    </w:p>
    <w:p w14:paraId="14B4B0D4" w14:textId="42D29D24" w:rsidR="001E7F92" w:rsidRPr="00E56352" w:rsidRDefault="001E7F92" w:rsidP="001E7F92">
      <w:pPr>
        <w:spacing w:after="0" w:line="390" w:lineRule="atLeast"/>
        <w:rPr>
          <w:rFonts w:ascii="Arial" w:eastAsia="Times New Roman" w:hAnsi="Arial" w:cs="Arial"/>
          <w:color w:val="393939"/>
          <w:sz w:val="26"/>
          <w:szCs w:val="26"/>
          <w:lang w:eastAsia="en-GB"/>
        </w:rPr>
      </w:pPr>
      <w:r w:rsidRPr="00E56352">
        <w:rPr>
          <w:rFonts w:ascii="Arial" w:eastAsia="Times New Roman" w:hAnsi="Arial" w:cs="Arial"/>
          <w:color w:val="393939"/>
          <w:sz w:val="26"/>
          <w:szCs w:val="26"/>
          <w:lang w:eastAsia="en-GB"/>
        </w:rPr>
        <w:t>DATE</w:t>
      </w:r>
      <w:r>
        <w:rPr>
          <w:rFonts w:ascii="Arial" w:eastAsia="Times New Roman" w:hAnsi="Arial" w:cs="Arial"/>
          <w:color w:val="393939"/>
          <w:sz w:val="26"/>
          <w:szCs w:val="26"/>
          <w:lang w:eastAsia="en-GB"/>
        </w:rPr>
        <w:t xml:space="preserve"> </w:t>
      </w:r>
    </w:p>
    <w:p w14:paraId="72F07394" w14:textId="77777777" w:rsidR="001E7F92" w:rsidRPr="00E56352" w:rsidRDefault="001E7F92" w:rsidP="001E7F92">
      <w:pPr>
        <w:spacing w:after="0" w:line="390" w:lineRule="atLeast"/>
        <w:rPr>
          <w:rFonts w:ascii="Arial" w:eastAsia="Times New Roman" w:hAnsi="Arial" w:cs="Arial"/>
          <w:color w:val="393939"/>
          <w:sz w:val="26"/>
          <w:szCs w:val="26"/>
          <w:lang w:eastAsia="en-GB"/>
        </w:rPr>
      </w:pPr>
      <w:r w:rsidRPr="00E56352">
        <w:rPr>
          <w:rFonts w:ascii="Arial" w:eastAsia="Times New Roman" w:hAnsi="Arial" w:cs="Arial"/>
          <w:color w:val="393939"/>
          <w:sz w:val="26"/>
          <w:szCs w:val="26"/>
          <w:lang w:eastAsia="en-GB"/>
        </w:rPr>
        <w:t> </w:t>
      </w:r>
    </w:p>
    <w:p w14:paraId="0D8EE84F" w14:textId="77777777" w:rsidR="001E7F92" w:rsidRPr="00E56352" w:rsidRDefault="001E7F92" w:rsidP="001E7F92">
      <w:pPr>
        <w:spacing w:after="0" w:line="390" w:lineRule="atLeast"/>
        <w:rPr>
          <w:rFonts w:ascii="Arial" w:eastAsia="Times New Roman" w:hAnsi="Arial" w:cs="Arial"/>
          <w:color w:val="393939"/>
          <w:sz w:val="26"/>
          <w:szCs w:val="26"/>
          <w:lang w:eastAsia="en-GB"/>
        </w:rPr>
      </w:pPr>
      <w:r>
        <w:rPr>
          <w:rFonts w:ascii="Arial" w:eastAsia="Times New Roman" w:hAnsi="Arial" w:cs="Arial"/>
          <w:color w:val="393939"/>
          <w:sz w:val="26"/>
          <w:szCs w:val="26"/>
          <w:lang w:eastAsia="en-GB"/>
        </w:rPr>
        <w:t>To whom it may concern.</w:t>
      </w:r>
    </w:p>
    <w:p w14:paraId="3E72D5C6" w14:textId="6F1D3EC6" w:rsidR="001E7F92" w:rsidRPr="00E56352" w:rsidRDefault="001E7F92" w:rsidP="001E7F92">
      <w:pPr>
        <w:spacing w:after="0" w:line="390" w:lineRule="atLeast"/>
        <w:rPr>
          <w:rFonts w:ascii="Arial" w:eastAsia="Times New Roman" w:hAnsi="Arial" w:cs="Arial"/>
          <w:color w:val="393939"/>
          <w:sz w:val="26"/>
          <w:szCs w:val="26"/>
          <w:lang w:eastAsia="en-GB"/>
        </w:rPr>
      </w:pPr>
      <w:r w:rsidRPr="00E56352">
        <w:rPr>
          <w:rFonts w:ascii="Arial" w:eastAsia="Times New Roman" w:hAnsi="Arial" w:cs="Arial"/>
          <w:color w:val="393939"/>
          <w:sz w:val="26"/>
          <w:szCs w:val="26"/>
          <w:lang w:eastAsia="en-GB"/>
        </w:rPr>
        <w:br/>
        <w:t>I am writ</w:t>
      </w:r>
      <w:r>
        <w:rPr>
          <w:rFonts w:ascii="Arial" w:eastAsia="Times New Roman" w:hAnsi="Arial" w:cs="Arial"/>
          <w:color w:val="393939"/>
          <w:sz w:val="26"/>
          <w:szCs w:val="26"/>
          <w:lang w:eastAsia="en-GB"/>
        </w:rPr>
        <w:t>ing to confirm that (your pub name &amp; address)</w:t>
      </w:r>
      <w:r w:rsidRPr="00E56352">
        <w:rPr>
          <w:rFonts w:ascii="Arial" w:eastAsia="Times New Roman" w:hAnsi="Arial" w:cs="Arial"/>
          <w:color w:val="393939"/>
          <w:sz w:val="26"/>
          <w:szCs w:val="26"/>
          <w:lang w:eastAsia="en-GB"/>
        </w:rPr>
        <w:t xml:space="preserve"> is choosing not to apply for an MPLC licence, and to notify you that no further communications are necessary to inform us further of MPLC requirements until such a time as they may change.</w:t>
      </w:r>
    </w:p>
    <w:p w14:paraId="567FD3D0" w14:textId="77777777" w:rsidR="001E7F92" w:rsidRPr="00E56352" w:rsidRDefault="001E7F92" w:rsidP="001E7F92">
      <w:pPr>
        <w:spacing w:after="0" w:line="390" w:lineRule="atLeast"/>
        <w:rPr>
          <w:rFonts w:ascii="Arial" w:eastAsia="Times New Roman" w:hAnsi="Arial" w:cs="Arial"/>
          <w:color w:val="393939"/>
          <w:sz w:val="26"/>
          <w:szCs w:val="26"/>
          <w:lang w:eastAsia="en-GB"/>
        </w:rPr>
      </w:pPr>
      <w:r>
        <w:rPr>
          <w:rFonts w:ascii="Arial" w:eastAsia="Times New Roman" w:hAnsi="Arial" w:cs="Arial"/>
          <w:color w:val="393939"/>
          <w:sz w:val="26"/>
          <w:szCs w:val="26"/>
          <w:lang w:eastAsia="en-GB"/>
        </w:rPr>
        <w:br/>
        <w:t>As the proprietor</w:t>
      </w:r>
      <w:r w:rsidRPr="00E56352">
        <w:rPr>
          <w:rFonts w:ascii="Arial" w:eastAsia="Times New Roman" w:hAnsi="Arial" w:cs="Arial"/>
          <w:color w:val="393939"/>
          <w:sz w:val="26"/>
          <w:szCs w:val="26"/>
          <w:lang w:eastAsia="en-GB"/>
        </w:rPr>
        <w:t xml:space="preserve"> of the above venue, this choice not to apply for a licence is made with full understanding of what the implications of such a decision are, and of the measures that the venue will need to take in order not to contravene the law in relation to the intellectual property rights protected by the licence.</w:t>
      </w:r>
    </w:p>
    <w:p w14:paraId="00EDA5F6" w14:textId="77777777" w:rsidR="001E7F92" w:rsidRPr="00E56352" w:rsidRDefault="001E7F92" w:rsidP="001E7F92">
      <w:pPr>
        <w:spacing w:after="0" w:line="390" w:lineRule="atLeast"/>
        <w:rPr>
          <w:rFonts w:ascii="Arial" w:eastAsia="Times New Roman" w:hAnsi="Arial" w:cs="Arial"/>
          <w:color w:val="393939"/>
          <w:sz w:val="26"/>
          <w:szCs w:val="26"/>
          <w:lang w:eastAsia="en-GB"/>
        </w:rPr>
      </w:pPr>
      <w:r w:rsidRPr="00E56352">
        <w:rPr>
          <w:rFonts w:ascii="Arial" w:eastAsia="Times New Roman" w:hAnsi="Arial" w:cs="Arial"/>
          <w:color w:val="393939"/>
          <w:sz w:val="26"/>
          <w:szCs w:val="26"/>
          <w:lang w:eastAsia="en-GB"/>
        </w:rPr>
        <w:br/>
        <w:t xml:space="preserve">I understand that the MPLC licence is mandatory should the venue show a film or TV production, whether live or recorded and irrespective of whether the sound is on, if those images are protected by the MPLC licence. Furthermore, I confirm that the venue only uses screens on site for live broadcasts </w:t>
      </w:r>
      <w:proofErr w:type="gramStart"/>
      <w:r w:rsidRPr="00E56352">
        <w:rPr>
          <w:rFonts w:ascii="Arial" w:eastAsia="Times New Roman" w:hAnsi="Arial" w:cs="Arial"/>
          <w:color w:val="393939"/>
          <w:sz w:val="26"/>
          <w:szCs w:val="26"/>
          <w:lang w:eastAsia="en-GB"/>
        </w:rPr>
        <w:t>i.e.</w:t>
      </w:r>
      <w:proofErr w:type="gramEnd"/>
      <w:r w:rsidRPr="00E56352">
        <w:rPr>
          <w:rFonts w:ascii="Arial" w:eastAsia="Times New Roman" w:hAnsi="Arial" w:cs="Arial"/>
          <w:color w:val="393939"/>
          <w:sz w:val="26"/>
          <w:szCs w:val="26"/>
          <w:lang w:eastAsia="en-GB"/>
        </w:rPr>
        <w:t xml:space="preserve"> subscription sports, terrestrial sports, subscription music video channels and rolling news broadcasts, and not for any other purpose.</w:t>
      </w:r>
    </w:p>
    <w:p w14:paraId="38048836" w14:textId="77777777" w:rsidR="001E7F92" w:rsidRDefault="001E7F92" w:rsidP="001E7F92">
      <w:pPr>
        <w:spacing w:after="0" w:line="390" w:lineRule="atLeast"/>
        <w:rPr>
          <w:rFonts w:ascii="Arial" w:eastAsia="Times New Roman" w:hAnsi="Arial" w:cs="Arial"/>
          <w:color w:val="393939"/>
          <w:sz w:val="26"/>
          <w:szCs w:val="26"/>
          <w:lang w:eastAsia="en-GB"/>
        </w:rPr>
      </w:pPr>
      <w:r w:rsidRPr="00E56352">
        <w:rPr>
          <w:rFonts w:ascii="Arial" w:eastAsia="Times New Roman" w:hAnsi="Arial" w:cs="Arial"/>
          <w:color w:val="393939"/>
          <w:sz w:val="26"/>
          <w:szCs w:val="26"/>
          <w:lang w:eastAsia="en-GB"/>
        </w:rPr>
        <w:br/>
        <w:t>I further understand that this means that the venue will require to have in place a system to ensure that no moving picture content under the remit of the MPLC licence will be broadcast in the venue, and that all televisions in the venue, in public and staff areas, will need to be switched off immediately after the broadcast of content that is not covered by MPLC, if the subsequent content’s IP is protected by MPLC.</w:t>
      </w:r>
    </w:p>
    <w:p w14:paraId="20EA6227" w14:textId="77777777" w:rsidR="001E7F92" w:rsidRPr="00E56352" w:rsidRDefault="001E7F92" w:rsidP="001E7F92">
      <w:pPr>
        <w:spacing w:after="0" w:line="390" w:lineRule="atLeast"/>
        <w:rPr>
          <w:rFonts w:ascii="Arial" w:eastAsia="Times New Roman" w:hAnsi="Arial" w:cs="Arial"/>
          <w:color w:val="393939"/>
          <w:sz w:val="26"/>
          <w:szCs w:val="26"/>
          <w:lang w:eastAsia="en-GB"/>
        </w:rPr>
      </w:pPr>
      <w:r>
        <w:rPr>
          <w:rFonts w:ascii="Arial" w:eastAsia="Times New Roman" w:hAnsi="Arial" w:cs="Arial"/>
          <w:color w:val="393939"/>
          <w:sz w:val="26"/>
          <w:szCs w:val="26"/>
          <w:lang w:eastAsia="en-GB"/>
        </w:rPr>
        <w:t>Can someone acknowledge receipt of this communication by return please?</w:t>
      </w:r>
    </w:p>
    <w:p w14:paraId="5AC42BA3" w14:textId="77777777" w:rsidR="001E7F92" w:rsidRPr="00E56352" w:rsidRDefault="001E7F92" w:rsidP="001E7F92">
      <w:pPr>
        <w:spacing w:after="0" w:line="390" w:lineRule="atLeast"/>
        <w:rPr>
          <w:rFonts w:ascii="Arial" w:eastAsia="Times New Roman" w:hAnsi="Arial" w:cs="Arial"/>
          <w:color w:val="393939"/>
          <w:sz w:val="26"/>
          <w:szCs w:val="26"/>
          <w:lang w:eastAsia="en-GB"/>
        </w:rPr>
      </w:pPr>
      <w:r w:rsidRPr="00E56352">
        <w:rPr>
          <w:rFonts w:ascii="Arial" w:eastAsia="Times New Roman" w:hAnsi="Arial" w:cs="Arial"/>
          <w:color w:val="393939"/>
          <w:sz w:val="26"/>
          <w:szCs w:val="26"/>
          <w:lang w:eastAsia="en-GB"/>
        </w:rPr>
        <w:br/>
        <w:t>Yours sincerely,</w:t>
      </w:r>
    </w:p>
    <w:p w14:paraId="32CAF245" w14:textId="77777777" w:rsidR="001E7F92" w:rsidRPr="00E56352" w:rsidRDefault="001E7F92" w:rsidP="001E7F92">
      <w:pPr>
        <w:spacing w:after="0" w:line="390" w:lineRule="atLeast"/>
        <w:rPr>
          <w:rFonts w:ascii="Arial" w:eastAsia="Times New Roman" w:hAnsi="Arial" w:cs="Arial"/>
          <w:color w:val="393939"/>
          <w:sz w:val="26"/>
          <w:szCs w:val="26"/>
          <w:lang w:eastAsia="en-GB"/>
        </w:rPr>
      </w:pPr>
      <w:r w:rsidRPr="00E56352">
        <w:rPr>
          <w:rFonts w:ascii="Arial" w:eastAsia="Times New Roman" w:hAnsi="Arial" w:cs="Arial"/>
          <w:color w:val="393939"/>
          <w:sz w:val="26"/>
          <w:szCs w:val="26"/>
          <w:lang w:eastAsia="en-GB"/>
        </w:rPr>
        <w:t> </w:t>
      </w:r>
    </w:p>
    <w:sectPr w:rsidR="001E7F92" w:rsidRPr="00E56352" w:rsidSect="00E563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92"/>
    <w:rsid w:val="001E7F92"/>
    <w:rsid w:val="00600614"/>
    <w:rsid w:val="00737F2C"/>
    <w:rsid w:val="00C41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01EA"/>
  <w15:chartTrackingRefBased/>
  <w15:docId w15:val="{50EEA341-D123-4CC7-A255-2F793339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F9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Reynolds</dc:creator>
  <cp:keywords/>
  <dc:description/>
  <cp:lastModifiedBy>Corinne Davidson</cp:lastModifiedBy>
  <cp:revision>3</cp:revision>
  <dcterms:created xsi:type="dcterms:W3CDTF">2022-06-15T10:21:00Z</dcterms:created>
  <dcterms:modified xsi:type="dcterms:W3CDTF">2022-06-17T10:19:00Z</dcterms:modified>
</cp:coreProperties>
</file>